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6A" w:rsidRDefault="009C706A" w:rsidP="009C706A">
      <w:pPr>
        <w:pStyle w:val="NormalWeb"/>
        <w:shd w:val="clear" w:color="auto" w:fill="FFFFFF"/>
        <w:spacing w:before="0" w:beforeAutospacing="0" w:after="0" w:afterAutospacing="0"/>
        <w:ind w:left="5760" w:firstLine="72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-457200</wp:posOffset>
            </wp:positionV>
            <wp:extent cx="2314575" cy="1543050"/>
            <wp:effectExtent l="19050" t="0" r="9525" b="0"/>
            <wp:wrapTight wrapText="bothSides">
              <wp:wrapPolygon edited="0">
                <wp:start x="-178" y="0"/>
                <wp:lineTo x="-178" y="21333"/>
                <wp:lineTo x="21689" y="21333"/>
                <wp:lineTo x="21689" y="0"/>
                <wp:lineTo x="-178" y="0"/>
              </wp:wrapPolygon>
            </wp:wrapTight>
            <wp:docPr id="10" name="Picture 1" descr="CPSD Logo SY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SD Logo SY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06A" w:rsidRDefault="009C706A" w:rsidP="009C706A">
      <w:pPr>
        <w:pStyle w:val="NormalWeb"/>
        <w:shd w:val="clear" w:color="auto" w:fill="FFFFFF"/>
        <w:spacing w:before="0" w:beforeAutospacing="0" w:after="0" w:afterAutospacing="0"/>
        <w:ind w:left="5760" w:firstLine="72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9C706A" w:rsidRDefault="009C706A" w:rsidP="009C706A">
      <w:pPr>
        <w:pStyle w:val="NormalWeb"/>
        <w:shd w:val="clear" w:color="auto" w:fill="FFFFFF"/>
        <w:spacing w:before="0" w:beforeAutospacing="0" w:after="0" w:afterAutospacing="0"/>
        <w:ind w:left="5760" w:firstLine="72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9C706A" w:rsidRDefault="009C706A" w:rsidP="009C706A">
      <w:pPr>
        <w:pStyle w:val="NormalWeb"/>
        <w:shd w:val="clear" w:color="auto" w:fill="FFFFFF"/>
        <w:spacing w:before="0" w:beforeAutospacing="0" w:after="0" w:afterAutospacing="0"/>
        <w:ind w:left="5760" w:firstLine="72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9C706A" w:rsidRDefault="009C706A" w:rsidP="009C706A">
      <w:pPr>
        <w:pStyle w:val="NormalWeb"/>
        <w:shd w:val="clear" w:color="auto" w:fill="FFFFFF"/>
        <w:spacing w:before="0" w:beforeAutospacing="0" w:after="0" w:afterAutospacing="0"/>
        <w:ind w:left="5760" w:firstLine="72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9C706A" w:rsidRDefault="009C706A" w:rsidP="009C706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June 1, 202</w:t>
      </w:r>
      <w:r w:rsidR="00E73FB8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3</w:t>
      </w:r>
    </w:p>
    <w:p w:rsidR="009C706A" w:rsidRPr="009C706A" w:rsidRDefault="009C706A" w:rsidP="009C706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SPECIAL EDUCATION STAKEHOLDER PUBLIC INVITATION</w:t>
      </w:r>
    </w:p>
    <w:p w:rsidR="00695468" w:rsidRPr="009C706A" w:rsidRDefault="00695468" w:rsidP="0069546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WHO:  </w:t>
      </w:r>
      <w:r w:rsid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Pr="009C706A"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  <w:t>Community Stakeholders</w:t>
      </w: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9C706A" w:rsidRDefault="00695468" w:rsidP="009C706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</w:pP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WHAT:  </w:t>
      </w:r>
      <w:r w:rsid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Pr="009C706A"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  <w:t>FY 2</w:t>
      </w:r>
      <w:r w:rsidR="00E73FB8"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  <w:t xml:space="preserve">4 IDEA 611 PART B and IDEA 619 Preschool </w:t>
      </w: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9C706A"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  <w:t>Allocations-Public Questions and Comments</w:t>
      </w: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WHEN: </w:t>
      </w:r>
      <w:r w:rsid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="00E73FB8"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  <w:t>June 13</w:t>
      </w:r>
      <w:r w:rsidRPr="009C706A"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  <w:t>, 202</w:t>
      </w:r>
      <w:r w:rsidR="00E73FB8"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  <w:t>3</w:t>
      </w:r>
      <w:r w:rsidRPr="009C706A"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  <w:t xml:space="preserve"> at 5:30pm</w:t>
      </w: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</w:pP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WHERE:  </w:t>
      </w:r>
      <w:r w:rsidR="009C706A"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Pr="009C706A">
        <w:rPr>
          <w:rStyle w:val="Strong"/>
          <w:rFonts w:asciiTheme="minorHAnsi" w:hAnsiTheme="minorHAnsi" w:cstheme="minorHAnsi"/>
          <w:b w:val="0"/>
          <w:color w:val="000000" w:themeColor="text1"/>
          <w:sz w:val="32"/>
          <w:szCs w:val="32"/>
        </w:rPr>
        <w:t>Canton Career Center</w:t>
      </w: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</w:rPr>
      </w:pPr>
      <w:r w:rsidRPr="009C706A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</w:rPr>
        <w:t>487 N</w:t>
      </w:r>
      <w:r w:rsidR="009C706A" w:rsidRPr="009C706A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</w:rPr>
        <w:t>.</w:t>
      </w:r>
      <w:r w:rsidRPr="009C706A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</w:rPr>
        <w:t xml:space="preserve"> Union Extension Street</w:t>
      </w:r>
    </w:p>
    <w:p w:rsidR="00695468" w:rsidRPr="009C706A" w:rsidRDefault="00695468" w:rsidP="009C706A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9C706A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</w:rPr>
        <w:t>Canton, MS 39046</w:t>
      </w:r>
    </w:p>
    <w:p w:rsidR="00695468" w:rsidRPr="009C706A" w:rsidRDefault="00695468" w:rsidP="0069546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E769C9" w:rsidRPr="009C706A" w:rsidRDefault="00E769C9">
      <w:pPr>
        <w:rPr>
          <w:rFonts w:cstheme="minorHAnsi"/>
          <w:color w:val="000000" w:themeColor="text1"/>
        </w:rPr>
      </w:pPr>
    </w:p>
    <w:p w:rsidR="00695468" w:rsidRDefault="00695468" w:rsidP="00E73FB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 xml:space="preserve">Canton Public School District will </w:t>
      </w:r>
      <w:r w:rsid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provide</w:t>
      </w: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 xml:space="preserve"> an</w:t>
      </w:r>
      <w:r w:rsidR="00E73FB8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 xml:space="preserve"> overview of the projected FY 24 IDEA Part B and </w:t>
      </w: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allocations at the regular scheduled board meeting on Tuesday, June 1</w:t>
      </w:r>
      <w:r w:rsidR="00E73FB8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3, 2023</w:t>
      </w: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. Stakeholder questions and co</w:t>
      </w:r>
      <w:r w:rsid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mments can be submitted June 1-1</w:t>
      </w:r>
      <w:r w:rsidR="00E73FB8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3, 2023</w:t>
      </w: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. For more information</w:t>
      </w:r>
      <w:r w:rsidR="009C706A"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, contact</w:t>
      </w: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 xml:space="preserve"> Dr. Shelia N. Anthony, Director of Exceptional Services</w:t>
      </w:r>
      <w:r w:rsidR="009C706A"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>,</w:t>
      </w:r>
      <w:r w:rsidRPr="009C706A"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  <w:t xml:space="preserve"> at (601)859-2179.</w:t>
      </w:r>
    </w:p>
    <w:p w:rsidR="006F330E" w:rsidRDefault="006F330E" w:rsidP="0069546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6F330E" w:rsidRDefault="006F330E" w:rsidP="0069546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6F330E" w:rsidRDefault="006F330E" w:rsidP="0069546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6F330E" w:rsidRDefault="006F330E" w:rsidP="0069546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32"/>
          <w:szCs w:val="32"/>
        </w:rPr>
      </w:pPr>
    </w:p>
    <w:p w:rsidR="00695468" w:rsidRDefault="00695468"/>
    <w:sectPr w:rsidR="00695468" w:rsidSect="009C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5468"/>
    <w:rsid w:val="00247832"/>
    <w:rsid w:val="002F3B01"/>
    <w:rsid w:val="00666361"/>
    <w:rsid w:val="00695468"/>
    <w:rsid w:val="006F330E"/>
    <w:rsid w:val="009C706A"/>
    <w:rsid w:val="00D57B51"/>
    <w:rsid w:val="00D74671"/>
    <w:rsid w:val="00E12F67"/>
    <w:rsid w:val="00E73FB8"/>
    <w:rsid w:val="00E7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5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904E-ABB3-4EDA-9F68-07074AAE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Canton Admin</dc:creator>
  <cp:lastModifiedBy>Canton Admin</cp:lastModifiedBy>
  <cp:revision>2</cp:revision>
  <cp:lastPrinted>2022-06-15T20:58:00Z</cp:lastPrinted>
  <dcterms:created xsi:type="dcterms:W3CDTF">2023-06-01T21:20:00Z</dcterms:created>
  <dcterms:modified xsi:type="dcterms:W3CDTF">2023-06-01T21:20:00Z</dcterms:modified>
</cp:coreProperties>
</file>